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 Read and answer. Přečti a napiš slovní odpověď.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https://lingua.com/english/reading/dinner-preparation/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1: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2: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3: 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4: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5: 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 Choose the right definition of these words. Vyber správnou definici daných slov.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dishes</w:t>
        <w:tab/>
        <w:tab/>
      </w:r>
      <w:r w:rsidDel="00000000" w:rsidR="00000000" w:rsidRPr="00000000">
        <w:rPr>
          <w:rtl w:val="0"/>
        </w:rPr>
        <w:t xml:space="preserve">a) a container for the garbage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ab/>
        <w:t xml:space="preserve">b) flat-bottomed container for serving food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napkin</w:t>
        <w:tab/>
        <w:tab/>
      </w:r>
      <w:r w:rsidDel="00000000" w:rsidR="00000000" w:rsidRPr="00000000">
        <w:rPr>
          <w:rtl w:val="0"/>
        </w:rPr>
        <w:t xml:space="preserve">a) a piece of paper or cloth to wipe the fingers or lips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ab/>
        <w:t xml:space="preserve">b) a thick cloth or paper used for drying oneself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blade</w:t>
        <w:tab/>
        <w:tab/>
      </w:r>
      <w:r w:rsidDel="00000000" w:rsidR="00000000" w:rsidRPr="00000000">
        <w:rPr>
          <w:rtl w:val="0"/>
        </w:rPr>
        <w:t xml:space="preserve">a) a weapon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  <w:t xml:space="preserve">b) a flat cutting edge of a knife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Write the sentences</w:t>
      </w:r>
      <w:r w:rsidDel="00000000" w:rsidR="00000000" w:rsidRPr="00000000">
        <w:rPr>
          <w:b w:val="1"/>
          <w:u w:val="single"/>
          <w:rtl w:val="0"/>
        </w:rPr>
        <w:t xml:space="preserve"> in the past simple,</w:t>
      </w:r>
      <w:r w:rsidDel="00000000" w:rsidR="00000000" w:rsidRPr="00000000">
        <w:rPr>
          <w:b w:val="1"/>
          <w:rtl w:val="0"/>
        </w:rPr>
        <w:t xml:space="preserve"> using these words (enter, drop, spend, see, go shopping, pick up, eat, pack, finish, open). </w:t>
      </w:r>
      <w:r w:rsidDel="00000000" w:rsidR="00000000" w:rsidRPr="00000000">
        <w:rPr>
          <w:b w:val="1"/>
          <w:u w:val="single"/>
          <w:rtl w:val="0"/>
        </w:rPr>
        <w:t xml:space="preserve">Napiš věty v minulém čase.</w:t>
      </w:r>
      <w:r w:rsidDel="00000000" w:rsidR="00000000" w:rsidRPr="00000000">
        <w:rPr>
          <w:b w:val="1"/>
          <w:rtl w:val="0"/>
        </w:rPr>
        <w:t xml:space="preserve"> Slovesa musíš dát do minulého času!!! (enter, drop, spend, see, go shopping, pick up, eat, pack, finish, open).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5.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6.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7.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8.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9.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10.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ingua.com/english/reading/dinner-prepa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