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Slovesa napište v minulém čase.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to go …….</w:t>
        <w:tab/>
        <w:tab/>
        <w:t xml:space="preserve">to be …</w:t>
        <w:tab/>
        <w:tab/>
        <w:t xml:space="preserve">to swim ……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to run …..</w:t>
        <w:tab/>
        <w:tab/>
        <w:t xml:space="preserve">to live…..</w:t>
        <w:tab/>
        <w:tab/>
        <w:t xml:space="preserve">to hate …….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to drink …..</w:t>
        <w:tab/>
        <w:tab/>
        <w:t xml:space="preserve">to eat ……</w:t>
        <w:tab/>
        <w:tab/>
        <w:t xml:space="preserve">to see ……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to buy ……</w:t>
        <w:tab/>
        <w:tab/>
        <w:t xml:space="preserve">to have…..</w:t>
        <w:tab/>
        <w:tab/>
        <w:t xml:space="preserve">can ……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Přeložte.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Minulé pondělí jsem šla do školy.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Koupili jste před měsícem auto?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Včera ráno otec nebyl doma.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Uměl si tančit, když ti bolo pět?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Minulý pátek jsem byla v pekařství.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Byl Tom doma minulý čtvrtek?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Uvařili jste, když maminka byla v nemocnici?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Babička nepila kávu.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Napište o plánech na léto. Použijte vazbu “going to”, 6 vět. 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……...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Poslech. Odpovězte na otázky.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https://www.youtube.com/watch?v=rKB1_wBueFM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name of the boy?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animal did they own?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Jack get for a cow?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mum do with the beans?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Jack see out of the window next morning?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on the table?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chopped down the beanstalk?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rKB1_wBue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